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60" w:lineRule="auto"/>
        <w:ind w:left="0" w:right="0" w:firstLine="0"/>
        <w:jc w:val="both"/>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Superintendencia de Seguridad Siniestral.</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36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883166"/>
                <wp:effectExtent b="0" l="0" r="0" t="0"/>
                <wp:wrapTopAndBottom distB="0" distT="0"/>
                <wp:docPr id="28" name=""/>
                <a:graphic>
                  <a:graphicData uri="http://schemas.microsoft.com/office/word/2010/wordprocessingGroup">
                    <wpg:wgp>
                      <wpg:cNvGrpSpPr/>
                      <wpg:grpSpPr>
                        <a:xfrm>
                          <a:off x="2288150" y="3347900"/>
                          <a:ext cx="6115685" cy="883166"/>
                          <a:chOff x="2288150" y="3347900"/>
                          <a:chExt cx="6115700" cy="864200"/>
                        </a:xfrm>
                      </wpg:grpSpPr>
                      <wpg:grpSp>
                        <wpg:cNvGrpSpPr/>
                        <wpg:grpSpPr>
                          <a:xfrm>
                            <a:off x="2288158" y="3347914"/>
                            <a:ext cx="6115685" cy="864173"/>
                            <a:chOff x="2288150" y="3357400"/>
                            <a:chExt cx="6115700" cy="845200"/>
                          </a:xfrm>
                        </wpg:grpSpPr>
                        <wps:wsp>
                          <wps:cNvSpPr/>
                          <wps:cNvPr id="3" name="Shape 3"/>
                          <wps:spPr>
                            <a:xfrm>
                              <a:off x="2288150" y="3357400"/>
                              <a:ext cx="6115700" cy="84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57410"/>
                              <a:ext cx="6115685" cy="845180"/>
                              <a:chOff x="2288150" y="3366900"/>
                              <a:chExt cx="6115700" cy="826200"/>
                            </a:xfrm>
                          </wpg:grpSpPr>
                          <wps:wsp>
                            <wps:cNvSpPr/>
                            <wps:cNvPr id="5" name="Shape 5"/>
                            <wps:spPr>
                              <a:xfrm>
                                <a:off x="2288150" y="3366900"/>
                                <a:ext cx="6115700" cy="82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66907"/>
                                <a:ext cx="6115685" cy="826187"/>
                                <a:chOff x="2288150" y="3376400"/>
                                <a:chExt cx="6115750" cy="807225"/>
                              </a:xfrm>
                            </wpg:grpSpPr>
                            <wps:wsp>
                              <wps:cNvSpPr/>
                              <wps:cNvPr id="7" name="Shape 7"/>
                              <wps:spPr>
                                <a:xfrm>
                                  <a:off x="2288150" y="3376400"/>
                                  <a:ext cx="6115750" cy="80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73" y="3376410"/>
                                  <a:ext cx="6115725" cy="807196"/>
                                  <a:chOff x="2288150" y="3385750"/>
                                  <a:chExt cx="6115725" cy="788200"/>
                                </a:xfrm>
                              </wpg:grpSpPr>
                              <wps:wsp>
                                <wps:cNvSpPr/>
                                <wps:cNvPr id="9" name="Shape 9"/>
                                <wps:spPr>
                                  <a:xfrm>
                                    <a:off x="2288150" y="3385750"/>
                                    <a:ext cx="6115725" cy="78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64" y="3385773"/>
                                    <a:ext cx="6115700" cy="788174"/>
                                    <a:chOff x="2288150" y="3395375"/>
                                    <a:chExt cx="6115700" cy="769250"/>
                                  </a:xfrm>
                                </wpg:grpSpPr>
                                <wps:wsp>
                                  <wps:cNvSpPr/>
                                  <wps:cNvPr id="11" name="Shape 11"/>
                                  <wps:spPr>
                                    <a:xfrm>
                                      <a:off x="2288150" y="3395375"/>
                                      <a:ext cx="6115700" cy="769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95396"/>
                                      <a:ext cx="6115685" cy="769209"/>
                                      <a:chOff x="2288000" y="3404675"/>
                                      <a:chExt cx="6115725" cy="750200"/>
                                    </a:xfrm>
                                  </wpg:grpSpPr>
                                  <wps:wsp>
                                    <wps:cNvSpPr/>
                                    <wps:cNvPr id="13" name="Shape 13"/>
                                    <wps:spPr>
                                      <a:xfrm>
                                        <a:off x="2288000" y="3404675"/>
                                        <a:ext cx="6115725" cy="75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001" y="3404680"/>
                                        <a:ext cx="6115700" cy="750189"/>
                                        <a:chOff x="2288150" y="3414375"/>
                                        <a:chExt cx="6115700" cy="731250"/>
                                      </a:xfrm>
                                    </wpg:grpSpPr>
                                    <wps:wsp>
                                      <wps:cNvSpPr/>
                                      <wps:cNvPr id="15" name="Shape 15"/>
                                      <wps:spPr>
                                        <a:xfrm>
                                          <a:off x="2288150" y="3414375"/>
                                          <a:ext cx="6115700" cy="73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14389"/>
                                          <a:ext cx="6115685" cy="731223"/>
                                          <a:chOff x="2288150" y="3423875"/>
                                          <a:chExt cx="6115700" cy="712250"/>
                                        </a:xfrm>
                                      </wpg:grpSpPr>
                                      <wps:wsp>
                                        <wps:cNvSpPr/>
                                        <wps:cNvPr id="17" name="Shape 17"/>
                                        <wps:spPr>
                                          <a:xfrm>
                                            <a:off x="2288150" y="3423875"/>
                                            <a:ext cx="6115700" cy="71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23885"/>
                                            <a:ext cx="6115685" cy="712230"/>
                                            <a:chOff x="2288150" y="3433375"/>
                                            <a:chExt cx="6115700" cy="693250"/>
                                          </a:xfrm>
                                        </wpg:grpSpPr>
                                        <wps:wsp>
                                          <wps:cNvSpPr/>
                                          <wps:cNvPr id="19" name="Shape 19"/>
                                          <wps:spPr>
                                            <a:xfrm>
                                              <a:off x="2288150" y="3433375"/>
                                              <a:ext cx="6115700" cy="69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33381"/>
                                              <a:ext cx="6115685" cy="693238"/>
                                              <a:chOff x="2288025" y="3442500"/>
                                              <a:chExt cx="6115725" cy="674275"/>
                                            </a:xfrm>
                                          </wpg:grpSpPr>
                                          <wps:wsp>
                                            <wps:cNvSpPr/>
                                            <wps:cNvPr id="21" name="Shape 21"/>
                                            <wps:spPr>
                                              <a:xfrm>
                                                <a:off x="2288025" y="3442500"/>
                                                <a:ext cx="6115725" cy="674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039" y="3442517"/>
                                                <a:ext cx="6115700" cy="674238"/>
                                                <a:chOff x="2288150" y="3452350"/>
                                                <a:chExt cx="6115700" cy="655300"/>
                                              </a:xfrm>
                                            </wpg:grpSpPr>
                                            <wps:wsp>
                                              <wps:cNvSpPr/>
                                              <wps:cNvPr id="23" name="Shape 23"/>
                                              <wps:spPr>
                                                <a:xfrm>
                                                  <a:off x="2288150" y="3452350"/>
                                                  <a:ext cx="6115700" cy="65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52374"/>
                                                  <a:ext cx="6115685" cy="655252"/>
                                                  <a:chOff x="2288150" y="3461850"/>
                                                  <a:chExt cx="6115700" cy="636300"/>
                                                </a:xfrm>
                                              </wpg:grpSpPr>
                                              <wps:wsp>
                                                <wps:cNvSpPr/>
                                                <wps:cNvPr id="25" name="Shape 25"/>
                                                <wps:spPr>
                                                  <a:xfrm>
                                                    <a:off x="2288150" y="3461850"/>
                                                    <a:ext cx="6115700" cy="63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61871"/>
                                                    <a:ext cx="6115685" cy="636259"/>
                                                    <a:chOff x="2288150" y="3471350"/>
                                                    <a:chExt cx="6115700" cy="617300"/>
                                                  </a:xfrm>
                                                </wpg:grpSpPr>
                                                <wps:wsp>
                                                  <wps:cNvSpPr/>
                                                  <wps:cNvPr id="27" name="Shape 27"/>
                                                  <wps:spPr>
                                                    <a:xfrm>
                                                      <a:off x="2288150" y="3471350"/>
                                                      <a:ext cx="6115700" cy="6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71367"/>
                                                      <a:ext cx="6115685" cy="617266"/>
                                                      <a:chOff x="2288150" y="3480850"/>
                                                      <a:chExt cx="6115700" cy="598300"/>
                                                    </a:xfrm>
                                                  </wpg:grpSpPr>
                                                  <wps:wsp>
                                                    <wps:cNvSpPr/>
                                                    <wps:cNvPr id="29" name="Shape 29"/>
                                                    <wps:spPr>
                                                      <a:xfrm>
                                                        <a:off x="2288150" y="3480850"/>
                                                        <a:ext cx="6115700" cy="59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80863"/>
                                                        <a:ext cx="6115685" cy="598274"/>
                                                        <a:chOff x="2288150" y="3490350"/>
                                                        <a:chExt cx="6115700" cy="579300"/>
                                                      </a:xfrm>
                                                    </wpg:grpSpPr>
                                                    <wps:wsp>
                                                      <wps:cNvSpPr/>
                                                      <wps:cNvPr id="31" name="Shape 31"/>
                                                      <wps:spPr>
                                                        <a:xfrm>
                                                          <a:off x="2288150" y="3490350"/>
                                                          <a:ext cx="6115700" cy="57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0360"/>
                                                          <a:ext cx="6115685" cy="579281"/>
                                                          <a:chOff x="2288150" y="3499850"/>
                                                          <a:chExt cx="6115700" cy="560300"/>
                                                        </a:xfrm>
                                                      </wpg:grpSpPr>
                                                      <wps:wsp>
                                                        <wps:cNvSpPr/>
                                                        <wps:cNvPr id="33" name="Shape 33"/>
                                                        <wps:spPr>
                                                          <a:xfrm>
                                                            <a:off x="2288150" y="3499850"/>
                                                            <a:ext cx="6115700" cy="56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9856"/>
                                                            <a:ext cx="6115685" cy="560288"/>
                                                            <a:chOff x="2288150" y="3509350"/>
                                                            <a:chExt cx="6115700" cy="541300"/>
                                                          </a:xfrm>
                                                        </wpg:grpSpPr>
                                                        <wps:wsp>
                                                          <wps:cNvSpPr/>
                                                          <wps:cNvPr id="35" name="Shape 35"/>
                                                          <wps:spPr>
                                                            <a:xfrm>
                                                              <a:off x="2288150" y="3509350"/>
                                                              <a:ext cx="6115700" cy="54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09353"/>
                                                              <a:ext cx="6115685" cy="541295"/>
                                                              <a:chOff x="2288150" y="3518825"/>
                                                              <a:chExt cx="6115700" cy="522350"/>
                                                            </a:xfrm>
                                                          </wpg:grpSpPr>
                                                          <wps:wsp>
                                                            <wps:cNvSpPr/>
                                                            <wps:cNvPr id="37" name="Shape 37"/>
                                                            <wps:spPr>
                                                              <a:xfrm>
                                                                <a:off x="2288150" y="3518825"/>
                                                                <a:ext cx="6115700" cy="522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18849"/>
                                                                <a:ext cx="6115685" cy="522302"/>
                                                                <a:chOff x="2288150" y="3528325"/>
                                                                <a:chExt cx="6115700" cy="503350"/>
                                                              </a:xfrm>
                                                            </wpg:grpSpPr>
                                                            <wps:wsp>
                                                              <wps:cNvSpPr/>
                                                              <wps:cNvPr id="39" name="Shape 39"/>
                                                              <wps:spPr>
                                                                <a:xfrm>
                                                                  <a:off x="2288150" y="3528325"/>
                                                                  <a:ext cx="6115700" cy="503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28346"/>
                                                                  <a:ext cx="6115685" cy="503309"/>
                                                                  <a:chOff x="2288150" y="3537825"/>
                                                                  <a:chExt cx="6115700" cy="484350"/>
                                                                </a:xfrm>
                                                              </wpg:grpSpPr>
                                                              <wps:wsp>
                                                                <wps:cNvSpPr/>
                                                                <wps:cNvPr id="41" name="Shape 41"/>
                                                                <wps:spPr>
                                                                  <a:xfrm>
                                                                    <a:off x="2288150" y="3537825"/>
                                                                    <a:ext cx="6115700" cy="48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37842"/>
                                                                    <a:ext cx="6115685" cy="484317"/>
                                                                    <a:chOff x="2288150" y="3547325"/>
                                                                    <a:chExt cx="6115700" cy="465350"/>
                                                                  </a:xfrm>
                                                                </wpg:grpSpPr>
                                                                <wps:wsp>
                                                                  <wps:cNvSpPr/>
                                                                  <wps:cNvPr id="43" name="Shape 43"/>
                                                                  <wps:spPr>
                                                                    <a:xfrm>
                                                                      <a:off x="2288150" y="3547325"/>
                                                                      <a:ext cx="6115700" cy="46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47338"/>
                                                                      <a:ext cx="6115685" cy="465324"/>
                                                                      <a:chOff x="2288150" y="3556825"/>
                                                                      <a:chExt cx="6115700" cy="446350"/>
                                                                    </a:xfrm>
                                                                  </wpg:grpSpPr>
                                                                  <wps:wsp>
                                                                    <wps:cNvSpPr/>
                                                                    <wps:cNvPr id="45" name="Shape 45"/>
                                                                    <wps:spPr>
                                                                      <a:xfrm>
                                                                        <a:off x="2288150" y="3556825"/>
                                                                        <a:ext cx="6115700" cy="44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56835"/>
                                                                        <a:ext cx="6115685" cy="446331"/>
                                                                        <a:chOff x="2288150" y="3566325"/>
                                                                        <a:chExt cx="6115700" cy="427350"/>
                                                                      </a:xfrm>
                                                                    </wpg:grpSpPr>
                                                                    <wps:wsp>
                                                                      <wps:cNvSpPr/>
                                                                      <wps:cNvPr id="47" name="Shape 47"/>
                                                                      <wps:spPr>
                                                                        <a:xfrm>
                                                                          <a:off x="2288150" y="3566325"/>
                                                                          <a:ext cx="6115700" cy="42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66331"/>
                                                                          <a:ext cx="6115685" cy="427338"/>
                                                                          <a:chOff x="2288150" y="3575825"/>
                                                                          <a:chExt cx="6115700" cy="408350"/>
                                                                        </a:xfrm>
                                                                      </wpg:grpSpPr>
                                                                      <wps:wsp>
                                                                        <wps:cNvSpPr/>
                                                                        <wps:cNvPr id="49" name="Shape 49"/>
                                                                        <wps:spPr>
                                                                          <a:xfrm>
                                                                            <a:off x="2288150" y="3575825"/>
                                                                            <a:ext cx="6115700" cy="40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75828"/>
                                                                            <a:ext cx="6115685" cy="408345"/>
                                                                            <a:chOff x="2288150" y="3585675"/>
                                                                            <a:chExt cx="6115700" cy="388650"/>
                                                                          </a:xfrm>
                                                                        </wpg:grpSpPr>
                                                                        <wps:wsp>
                                                                          <wps:cNvSpPr/>
                                                                          <wps:cNvPr id="51" name="Shape 51"/>
                                                                          <wps:spPr>
                                                                            <a:xfrm>
                                                                              <a:off x="2288150" y="3585675"/>
                                                                              <a:ext cx="6115700" cy="3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85690"/>
                                                                              <a:ext cx="6115685" cy="388620"/>
                                                                              <a:chOff x="2311653" y="3594580"/>
                                                                              <a:chExt cx="6116320" cy="370825"/>
                                                                            </a:xfrm>
                                                                          </wpg:grpSpPr>
                                                                          <wps:wsp>
                                                                            <wps:cNvSpPr/>
                                                                            <wps:cNvPr id="53" name="Shape 53"/>
                                                                            <wps:spPr>
                                                                              <a:xfrm>
                                                                                <a:off x="2311653" y="3594580"/>
                                                                                <a:ext cx="6116300"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116320" cy="370825"/>
                                                                                <a:chOff x="0" y="0"/>
                                                                                <a:chExt cx="6116320" cy="370825"/>
                                                                              </a:xfrm>
                                                                            </wpg:grpSpPr>
                                                                            <wps:wsp>
                                                                              <wps:cNvSpPr/>
                                                                              <wps:cNvPr id="55" name="Shape 55"/>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57" name="Shape 5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58" name="Shape 58"/>
                                                                              <wps:spPr>
                                                                                <a:xfrm>
                                                                                  <a:off x="47625" y="0"/>
                                                                                  <a:ext cx="6068695" cy="364490"/>
                                                                                </a:xfrm>
                                                                                <a:prstGeom prst="rect">
                                                                                  <a:avLst/>
                                                                                </a:prstGeom>
                                                                                <a:noFill/>
                                                                                <a:ln>
                                                                                  <a:noFill/>
                                                                                </a:ln>
                                                                              </wps:spPr>
                                                                              <wps:txbx>
                                                                                <w:txbxContent>
                                                                                  <w:p w:rsidR="00000000" w:rsidDel="00000000" w:rsidP="00000000" w:rsidRDefault="00000000" w:rsidRPr="00000000">
                                                                                    <w:pPr>
                                                                                      <w:spacing w:after="0" w:before="160" w:line="240"/>
                                                                                      <w:ind w:left="27.000000476837158" w:right="0" w:firstLine="108.00000190734863"/>
                                                                                      <w:jc w:val="left"/>
                                                                                      <w:textDirection w:val="btLr"/>
                                                                                    </w:pPr>
                                                                                    <w:r w:rsidDel="00000000" w:rsidR="00000000" w:rsidRPr="00000000">
                                                                                      <w:rPr>
                                                                                        <w:rFonts w:ascii="Arial" w:cs="Arial" w:eastAsia="Arial" w:hAnsi="Arial"/>
                                                                                        <w:b w:val="0"/>
                                                                                        <w:i w:val="0"/>
                                                                                        <w:smallCaps w:val="0"/>
                                                                                        <w:strike w:val="0"/>
                                                                                        <w:color w:val="00000a"/>
                                                                                        <w:sz w:val="22"/>
                                                                                        <w:vertAlign w:val="baseline"/>
                                                                                      </w:rPr>
                                                                                      <w:t xml:space="preserve">Jornada de actualización sobre terrorismo.</w:t>
                                                                                    </w:r>
                                                                                  </w:p>
                                                                                </w:txbxContent>
                                                                              </wps:txbx>
                                                                              <wps:bodyPr anchorCtr="0" anchor="t" bIns="0" lIns="0" spcFirstLastPara="1" rIns="0" wrap="square" tIns="0">
                                                                                <a:noAutofit/>
                                                                              </wps:bodyPr>
                                                                            </wps:wsp>
                                                                          </wpg:grpSp>
                                                                        </wpg:grpSp>
                                                                      </wpg:grpSp>
                                                                    </wpg:grpSp>
                                                                  </wpg:grpSp>
                                                                </wpg:grpSp>
                                                              </wpg:grpSp>
                                                            </wpg:grpSp>
                                                          </wpg:grpSp>
                                                        </wpg:grpSp>
                                                      </wpg:grpSp>
                                                    </wpg:grpSp>
                                                  </wpg:grpSp>
                                                </wpg:grpSp>
                                              </wpg:grp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883166"/>
                <wp:effectExtent b="0" l="0" r="0" t="0"/>
                <wp:wrapTopAndBottom distB="0" distT="0"/>
                <wp:docPr id="2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5685" cy="883166"/>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04">
      <w:pPr>
        <w:tabs>
          <w:tab w:val="left" w:leader="none" w:pos="284"/>
        </w:tabs>
        <w:spacing w:before="240" w:line="360" w:lineRule="auto"/>
        <w:jc w:val="both"/>
        <w:rPr>
          <w:rFonts w:ascii="Arial" w:cs="Arial" w:eastAsia="Arial" w:hAnsi="Arial"/>
          <w:color w:val="00000a"/>
        </w:rPr>
      </w:pPr>
      <w:r w:rsidDel="00000000" w:rsidR="00000000" w:rsidRPr="00000000">
        <w:rPr>
          <w:rFonts w:ascii="Arial" w:cs="Arial" w:eastAsia="Arial" w:hAnsi="Arial"/>
          <w:color w:val="00000a"/>
          <w:rtl w:val="0"/>
        </w:rPr>
        <w:t xml:space="preserve">Entre las razones principales para las jornadas propuestas, se halla la situación de que el personal destinado a la especialidad debe actualizarse y tener los conocimientos referentes a los </w:t>
      </w:r>
      <w:r w:rsidDel="00000000" w:rsidR="00000000" w:rsidRPr="00000000">
        <w:rPr>
          <w:rFonts w:ascii="Arial" w:cs="Arial" w:eastAsia="Arial" w:hAnsi="Arial"/>
          <w:i w:val="1"/>
          <w:color w:val="00000a"/>
          <w:rtl w:val="0"/>
        </w:rPr>
        <w:t xml:space="preserve">modus operandi</w:t>
      </w:r>
      <w:r w:rsidDel="00000000" w:rsidR="00000000" w:rsidRPr="00000000">
        <w:rPr>
          <w:rFonts w:ascii="Arial" w:cs="Arial" w:eastAsia="Arial" w:hAnsi="Arial"/>
          <w:color w:val="00000a"/>
          <w:rtl w:val="0"/>
        </w:rPr>
        <w:t xml:space="preserve"> del terrorismo que pueden implicar el uso de artefactos explosivos. El personal destinado en las delegaciones de la especialidad siendo Peritos en Explosivos, pueden intervenir en situaciones donde deban aplicar técnicas específicas y para ello deberán tener en cuenta en cada situación el análisis y la información adquirida ante un hecho. Asimismo, será necesario tener el conocimiento para situaciones de esta índole para obtener las herramientas para su prevención.</w:t>
      </w:r>
    </w:p>
    <w:p w:rsidR="00000000" w:rsidDel="00000000" w:rsidP="00000000" w:rsidRDefault="00000000" w:rsidRPr="00000000" w14:paraId="00000005">
      <w:pPr>
        <w:tabs>
          <w:tab w:val="left" w:leader="none" w:pos="284"/>
        </w:tabs>
        <w:spacing w:after="240" w:before="240" w:line="36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Destinatarios:</w:t>
      </w:r>
    </w:p>
    <w:p w:rsidR="00000000" w:rsidDel="00000000" w:rsidP="00000000" w:rsidRDefault="00000000" w:rsidRPr="00000000" w14:paraId="00000006">
      <w:pPr>
        <w:tabs>
          <w:tab w:val="left" w:leader="none" w:pos="284"/>
        </w:tabs>
        <w:spacing w:before="240" w:line="360" w:lineRule="auto"/>
        <w:jc w:val="both"/>
        <w:rPr>
          <w:rFonts w:ascii="Arial" w:cs="Arial" w:eastAsia="Arial" w:hAnsi="Arial"/>
        </w:rPr>
      </w:pPr>
      <w:r w:rsidDel="00000000" w:rsidR="00000000" w:rsidRPr="00000000">
        <w:rPr>
          <w:rFonts w:ascii="Arial" w:cs="Arial" w:eastAsia="Arial" w:hAnsi="Arial"/>
          <w:color w:val="00000a"/>
          <w:rtl w:val="0"/>
        </w:rPr>
        <w:t xml:space="preserve">La capacitación estará destinada al personal policial con destino efectivo en la Dirección de Explosivos de la Superintendencia de Seguridad Siniestral de las Policías de la provincia de Buenos Aires</w:t>
      </w:r>
      <w:r w:rsidDel="00000000" w:rsidR="00000000" w:rsidRPr="00000000">
        <w:rPr>
          <w:rFonts w:ascii="Arial" w:cs="Arial" w:eastAsia="Arial" w:hAnsi="Arial"/>
          <w:rtl w:val="0"/>
        </w:rPr>
        <w:t xml:space="preserve">.</w:t>
      </w:r>
    </w:p>
    <w:p w:rsidR="00000000" w:rsidDel="00000000" w:rsidP="00000000" w:rsidRDefault="00000000" w:rsidRPr="00000000" w14:paraId="0000000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presencial.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9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4 horas reloj.</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Ediciones: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1.</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9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w:t>
      </w:r>
      <w:r w:rsidDel="00000000" w:rsidR="00000000" w:rsidRPr="00000000">
        <w:rPr>
          <w:rFonts w:ascii="Arial" w:cs="Arial" w:eastAsia="Arial" w:hAnsi="Arial"/>
          <w:rtl w:val="0"/>
        </w:rPr>
        <w:t xml:space="preserve"> 08/10/2025.</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21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20.</w:t>
      </w:r>
    </w:p>
    <w:p w:rsidR="00000000" w:rsidDel="00000000" w:rsidP="00000000" w:rsidRDefault="00000000" w:rsidRPr="00000000" w14:paraId="0000001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 de contacto:</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426"/>
          <w:tab w:val="left" w:leader="none" w:pos="863"/>
        </w:tabs>
        <w:spacing w:before="42" w:line="360" w:lineRule="auto"/>
        <w:ind w:left="0" w:firstLine="0"/>
        <w:rPr>
          <w:rFonts w:ascii="Arial" w:cs="Arial" w:eastAsia="Arial" w:hAnsi="Arial"/>
        </w:rPr>
      </w:pPr>
      <w:r w:rsidDel="00000000" w:rsidR="00000000" w:rsidRPr="00000000">
        <w:rPr>
          <w:rFonts w:ascii="Arial" w:cs="Arial" w:eastAsia="Arial" w:hAnsi="Arial"/>
          <w:rtl w:val="0"/>
        </w:rPr>
        <w:t xml:space="preserve">dexplosivos@yahoo.com.ar</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Arial" w:cs="Arial" w:eastAsia="Arial" w:hAnsi="Arial"/>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OpvsekfW6LfbfR3rgdYK1rkuZA==">CgMxLjA4AHIhMUs4c1o0bkh2SGNDU0MxMnpGX0ljQUZiZW5CWVJ5c1M2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2025-04-28T19:01:00Z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